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CFDC7" w14:textId="77777777" w:rsidR="004A37BE" w:rsidRPr="002264C7" w:rsidRDefault="004A37BE">
      <w:pPr>
        <w:spacing w:line="1" w:lineRule="exact"/>
        <w:rPr>
          <w:sz w:val="24"/>
          <w:szCs w:val="24"/>
          <w:lang w:val="hr-HR"/>
        </w:rPr>
        <w:sectPr w:rsidR="004A37BE" w:rsidRPr="002264C7">
          <w:headerReference w:type="default" r:id="rId7"/>
          <w:footerReference w:type="default" r:id="rId8"/>
          <w:type w:val="continuous"/>
          <w:pgSz w:w="11920" w:h="16840"/>
          <w:pgMar w:top="720" w:right="1260" w:bottom="1000" w:left="1260" w:header="24" w:footer="38" w:gutter="0"/>
          <w:cols w:space="425"/>
        </w:sectPr>
      </w:pPr>
    </w:p>
    <w:p w14:paraId="6F906091" w14:textId="77777777" w:rsidR="004A37BE" w:rsidRPr="002264C7" w:rsidRDefault="004A37BE">
      <w:pPr>
        <w:spacing w:line="1" w:lineRule="exact"/>
        <w:rPr>
          <w:sz w:val="24"/>
          <w:szCs w:val="24"/>
          <w:lang w:val="hr-HR"/>
        </w:rPr>
      </w:pPr>
    </w:p>
    <w:p w14:paraId="10D595C0" w14:textId="77777777" w:rsidR="004A37BE" w:rsidRPr="002264C7" w:rsidRDefault="004A37BE">
      <w:pPr>
        <w:spacing w:line="1" w:lineRule="exact"/>
        <w:rPr>
          <w:sz w:val="24"/>
          <w:szCs w:val="24"/>
          <w:lang w:val="hr-HR"/>
        </w:rPr>
      </w:pPr>
    </w:p>
    <w:p w14:paraId="4E92B59C" w14:textId="77777777" w:rsidR="00275F27" w:rsidRPr="001407EB" w:rsidRDefault="00275F27" w:rsidP="00275F27">
      <w:pPr>
        <w:tabs>
          <w:tab w:val="center" w:pos="4536"/>
          <w:tab w:val="right" w:pos="9072"/>
          <w:tab w:val="right" w:pos="10348"/>
        </w:tabs>
        <w:ind w:right="3"/>
      </w:pPr>
      <w:r w:rsidRPr="001407EB">
        <w:rPr>
          <w:noProof/>
        </w:rPr>
        <w:drawing>
          <wp:anchor distT="0" distB="0" distL="114300" distR="114300" simplePos="0" relativeHeight="251659264" behindDoc="0" locked="0" layoutInCell="1" allowOverlap="1" wp14:anchorId="19601197" wp14:editId="037DC28C">
            <wp:simplePos x="0" y="0"/>
            <wp:positionH relativeFrom="margin">
              <wp:posOffset>664845</wp:posOffset>
            </wp:positionH>
            <wp:positionV relativeFrom="paragraph">
              <wp:posOffset>151130</wp:posOffset>
            </wp:positionV>
            <wp:extent cx="380365" cy="504190"/>
            <wp:effectExtent l="0" t="0" r="635" b="0"/>
            <wp:wrapNone/>
            <wp:docPr id="3" name="Slika 3" descr="Slika na kojoj se prikazuje simbol, emblem, zastava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Slika na kojoj se prikazuje simbol, emblem, zastava&#10;&#10;Sadržaj generiran uz AI možda nije točan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407EB">
        <w:t xml:space="preserve">          </w:t>
      </w:r>
    </w:p>
    <w:p w14:paraId="6D4DFE5B" w14:textId="77777777" w:rsidR="00275F27" w:rsidRPr="001407EB" w:rsidRDefault="00275F27" w:rsidP="00275F27">
      <w:pPr>
        <w:tabs>
          <w:tab w:val="left" w:pos="6465"/>
        </w:tabs>
        <w:ind w:right="3"/>
      </w:pPr>
      <w:r w:rsidRPr="001407EB">
        <w:tab/>
      </w:r>
    </w:p>
    <w:p w14:paraId="6423DD58" w14:textId="77777777" w:rsidR="00275F27" w:rsidRPr="001407EB" w:rsidRDefault="00275F27" w:rsidP="00275F27">
      <w:pPr>
        <w:tabs>
          <w:tab w:val="center" w:pos="4536"/>
          <w:tab w:val="right" w:pos="9072"/>
          <w:tab w:val="right" w:pos="10348"/>
        </w:tabs>
        <w:ind w:right="3"/>
      </w:pPr>
    </w:p>
    <w:p w14:paraId="4EEF7593" w14:textId="77777777" w:rsidR="00275F27" w:rsidRPr="001407EB" w:rsidRDefault="00275F27" w:rsidP="00275F27">
      <w:pPr>
        <w:tabs>
          <w:tab w:val="center" w:pos="4536"/>
          <w:tab w:val="right" w:pos="9072"/>
          <w:tab w:val="right" w:pos="10348"/>
        </w:tabs>
        <w:ind w:right="3"/>
      </w:pPr>
    </w:p>
    <w:p w14:paraId="537E64DD" w14:textId="77777777" w:rsidR="00275F27" w:rsidRPr="001407EB" w:rsidRDefault="00275F27" w:rsidP="00275F27">
      <w:pPr>
        <w:tabs>
          <w:tab w:val="center" w:pos="4536"/>
          <w:tab w:val="right" w:pos="9072"/>
          <w:tab w:val="right" w:pos="10348"/>
        </w:tabs>
        <w:ind w:right="3"/>
        <w:rPr>
          <w:b/>
        </w:rPr>
      </w:pPr>
      <w:r w:rsidRPr="001407EB">
        <w:rPr>
          <w:b/>
        </w:rPr>
        <w:t>REPUBLIKA HRVATSKA</w:t>
      </w:r>
    </w:p>
    <w:p w14:paraId="32F051AC" w14:textId="77777777" w:rsidR="00275F27" w:rsidRPr="001407EB" w:rsidRDefault="00275F27" w:rsidP="00275F27">
      <w:pPr>
        <w:tabs>
          <w:tab w:val="center" w:pos="4536"/>
          <w:tab w:val="right" w:pos="9072"/>
          <w:tab w:val="right" w:pos="10348"/>
        </w:tabs>
        <w:ind w:right="3"/>
        <w:rPr>
          <w:b/>
        </w:rPr>
      </w:pPr>
      <w:r w:rsidRPr="001407EB">
        <w:rPr>
          <w:b/>
        </w:rPr>
        <w:t>MEĐIMURSKA ŽUPANIJA</w:t>
      </w:r>
    </w:p>
    <w:p w14:paraId="4879EFBA" w14:textId="77777777" w:rsidR="00275F27" w:rsidRPr="001407EB" w:rsidRDefault="00275F27" w:rsidP="00275F27">
      <w:pPr>
        <w:tabs>
          <w:tab w:val="center" w:pos="4536"/>
          <w:tab w:val="right" w:pos="9072"/>
          <w:tab w:val="right" w:pos="10348"/>
        </w:tabs>
        <w:ind w:right="3"/>
        <w:rPr>
          <w:b/>
        </w:rPr>
      </w:pPr>
      <w:r w:rsidRPr="001407EB">
        <w:rPr>
          <w:noProof/>
        </w:rPr>
        <w:drawing>
          <wp:anchor distT="0" distB="0" distL="114300" distR="114300" simplePos="0" relativeHeight="251660288" behindDoc="0" locked="0" layoutInCell="1" allowOverlap="1" wp14:anchorId="414C9E6B" wp14:editId="33663574">
            <wp:simplePos x="0" y="0"/>
            <wp:positionH relativeFrom="margin">
              <wp:posOffset>23495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4" name="Slika 4" descr="Slika na kojoj se prikazuje krug, kotač, simbol, dizajn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4" descr="Slika na kojoj se prikazuje krug, kotač, simbol, dizajn&#10;&#10;Sadržaj generiran uz AI možda nije točan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407EB">
        <w:rPr>
          <w:b/>
        </w:rPr>
        <w:tab/>
      </w:r>
    </w:p>
    <w:p w14:paraId="08EE8DE9" w14:textId="77777777" w:rsidR="00275F27" w:rsidRPr="001407EB" w:rsidRDefault="00275F27" w:rsidP="00275F27">
      <w:pPr>
        <w:tabs>
          <w:tab w:val="center" w:pos="4536"/>
          <w:tab w:val="right" w:pos="9072"/>
          <w:tab w:val="right" w:pos="10348"/>
        </w:tabs>
        <w:ind w:right="3"/>
        <w:rPr>
          <w:b/>
        </w:rPr>
      </w:pPr>
      <w:r w:rsidRPr="001407EB">
        <w:rPr>
          <w:b/>
        </w:rPr>
        <w:t xml:space="preserve">             OPĆINA PODTUREN</w:t>
      </w:r>
    </w:p>
    <w:p w14:paraId="42C6E73B" w14:textId="77777777" w:rsidR="00275F27" w:rsidRPr="001407EB" w:rsidRDefault="00275F27" w:rsidP="00275F27">
      <w:pPr>
        <w:tabs>
          <w:tab w:val="center" w:pos="4536"/>
          <w:tab w:val="right" w:pos="9072"/>
          <w:tab w:val="right" w:pos="10348"/>
        </w:tabs>
        <w:ind w:right="3"/>
        <w:rPr>
          <w:b/>
        </w:rPr>
      </w:pPr>
      <w:r w:rsidRPr="001407EB">
        <w:rPr>
          <w:b/>
        </w:rPr>
        <w:t xml:space="preserve">             OPĆINSKO VIJEĆE</w:t>
      </w:r>
    </w:p>
    <w:p w14:paraId="63A19620" w14:textId="77777777" w:rsidR="00275F27" w:rsidRPr="001407EB" w:rsidRDefault="00275F27" w:rsidP="00275F27">
      <w:pPr>
        <w:tabs>
          <w:tab w:val="center" w:pos="4536"/>
          <w:tab w:val="right" w:pos="9072"/>
          <w:tab w:val="right" w:pos="10348"/>
        </w:tabs>
        <w:ind w:right="3"/>
      </w:pPr>
    </w:p>
    <w:p w14:paraId="490945B5" w14:textId="725D73EE" w:rsidR="00275F27" w:rsidRPr="001407EB" w:rsidRDefault="00275F27" w:rsidP="00275F27">
      <w:pPr>
        <w:ind w:right="3"/>
      </w:pPr>
      <w:r w:rsidRPr="001407EB">
        <w:t>KLASA</w:t>
      </w:r>
      <w:r w:rsidR="007A44AB" w:rsidRPr="001407EB">
        <w:t xml:space="preserve">: </w:t>
      </w:r>
      <w:r w:rsidR="007A44AB">
        <w:t>344-02/25-01/01</w:t>
      </w:r>
    </w:p>
    <w:p w14:paraId="03C402CE" w14:textId="1A8B2F46" w:rsidR="00275F27" w:rsidRPr="001407EB" w:rsidRDefault="00275F27" w:rsidP="00275F27">
      <w:pPr>
        <w:ind w:right="3"/>
      </w:pPr>
      <w:r w:rsidRPr="001407EB">
        <w:t>URBROJ:</w:t>
      </w:r>
      <w:r w:rsidR="007A44AB">
        <w:t xml:space="preserve"> 2109-13-01-25-01</w:t>
      </w:r>
    </w:p>
    <w:p w14:paraId="11AC4858" w14:textId="77777777" w:rsidR="00275F27" w:rsidRDefault="00275F27" w:rsidP="00275F27">
      <w:pPr>
        <w:jc w:val="both"/>
      </w:pPr>
      <w:r w:rsidRPr="001407EB">
        <w:t>Podturen</w:t>
      </w:r>
      <w:r>
        <w:t>, 04.12.2025</w:t>
      </w:r>
    </w:p>
    <w:p w14:paraId="6CDE943B" w14:textId="09943700" w:rsidR="004A37BE" w:rsidRPr="002264C7" w:rsidRDefault="00D415BD">
      <w:pPr>
        <w:spacing w:before="640" w:line="290" w:lineRule="exact"/>
        <w:ind w:left="143" w:right="80" w:hanging="3"/>
        <w:jc w:val="both"/>
        <w:rPr>
          <w:sz w:val="24"/>
          <w:szCs w:val="24"/>
          <w:lang w:val="hr-HR"/>
        </w:rPr>
      </w:pPr>
      <w:r w:rsidRPr="00226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hr-HR"/>
        </w:rPr>
        <w:t xml:space="preserve">Na temelju odredbe članka 35. stavka 2. i 8. Zakona o vlasništvu i drugim stvarnim pravima („Narodne  </w:t>
      </w:r>
      <w:r w:rsidRPr="002264C7">
        <w:rPr>
          <w:rFonts w:ascii="Times New Roman" w:eastAsia="Times New Roman" w:hAnsi="Times New Roman" w:cs="Times New Roman"/>
          <w:color w:val="000000"/>
          <w:sz w:val="24"/>
          <w:szCs w:val="24"/>
          <w:lang w:val="hr-HR"/>
        </w:rPr>
        <w:t>novine“,</w:t>
      </w:r>
      <w:proofErr w:type="spellStart"/>
      <w:r w:rsidRPr="002264C7">
        <w:rPr>
          <w:rFonts w:ascii="Times New Roman" w:eastAsia="Times New Roman" w:hAnsi="Times New Roman" w:cs="Times New Roman"/>
          <w:color w:val="000000"/>
          <w:sz w:val="24"/>
          <w:szCs w:val="24"/>
          <w:lang w:val="hr-HR"/>
        </w:rPr>
        <w:t>br</w:t>
      </w:r>
      <w:proofErr w:type="spellEnd"/>
      <w:r w:rsidRPr="002264C7">
        <w:rPr>
          <w:rFonts w:ascii="Times New Roman" w:eastAsia="Times New Roman" w:hAnsi="Times New Roman" w:cs="Times New Roman"/>
          <w:color w:val="000000"/>
          <w:sz w:val="24"/>
          <w:szCs w:val="24"/>
          <w:lang w:val="hr-HR"/>
        </w:rPr>
        <w:t xml:space="preserve">. 91/96, 68/98, 137/99, 22/00, 73/00, 129/00, 144/01, 79/06, 141/06, 146/08, 38/09, 153/09,  </w:t>
      </w:r>
      <w:r w:rsidRPr="002264C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hr-HR"/>
        </w:rPr>
        <w:t xml:space="preserve">143/12, 152/14), članka 35. st. 1. t. 4. Zakona o lokalnoj i područnoj (regionalnoj) samoupravi  </w:t>
      </w:r>
      <w:r w:rsidRPr="002264C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hr-HR"/>
        </w:rPr>
        <w:t xml:space="preserve">(„Narodne novine“, br. 33/01, 60/01, 129/05, 109/07, 15/08, 36/09, 150/11, 144/12, 19/13, 137/15,  </w:t>
      </w:r>
      <w:r w:rsidRPr="002264C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hr-HR"/>
        </w:rPr>
        <w:t xml:space="preserve">123/17, 98/19 i 144/20), članka </w:t>
      </w:r>
      <w:r w:rsidR="007250D5" w:rsidRPr="002264C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hr-HR"/>
        </w:rPr>
        <w:t>30</w:t>
      </w:r>
      <w:r w:rsidRPr="002264C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hr-HR"/>
        </w:rPr>
        <w:t xml:space="preserve">. Statuta </w:t>
      </w:r>
      <w:r w:rsidR="007250D5" w:rsidRPr="002264C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hr-HR"/>
        </w:rPr>
        <w:t>Općine Podturen</w:t>
      </w:r>
      <w:r w:rsidRPr="002264C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hr-HR"/>
        </w:rPr>
        <w:t xml:space="preserve"> („Službeni glasnik </w:t>
      </w:r>
      <w:r w:rsidR="007250D5" w:rsidRPr="002264C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hr-HR"/>
        </w:rPr>
        <w:t>Međimurske županije</w:t>
      </w:r>
      <w:r w:rsidRPr="00226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hr-HR"/>
        </w:rPr>
        <w:t xml:space="preserve"> </w:t>
      </w:r>
      <w:r w:rsidR="007250D5" w:rsidRPr="00226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hr-HR"/>
        </w:rPr>
        <w:t>8</w:t>
      </w:r>
      <w:r w:rsidRPr="00226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hr-HR"/>
        </w:rPr>
        <w:t xml:space="preserve">/21) </w:t>
      </w:r>
      <w:r w:rsidR="007250D5" w:rsidRPr="002264C7">
        <w:rPr>
          <w:rFonts w:ascii="Times New Roman" w:eastAsia="Times New Roman" w:hAnsi="Times New Roman" w:cs="Times New Roman"/>
          <w:color w:val="000000"/>
          <w:sz w:val="24"/>
          <w:szCs w:val="24"/>
          <w:lang w:val="hr-HR"/>
        </w:rPr>
        <w:t>Općinsko</w:t>
      </w:r>
      <w:r w:rsidRPr="002264C7">
        <w:rPr>
          <w:rFonts w:ascii="Times New Roman" w:eastAsia="Times New Roman" w:hAnsi="Times New Roman" w:cs="Times New Roman"/>
          <w:color w:val="000000"/>
          <w:sz w:val="24"/>
          <w:szCs w:val="24"/>
          <w:lang w:val="hr-HR"/>
        </w:rPr>
        <w:t xml:space="preserve"> vijeće </w:t>
      </w:r>
      <w:r w:rsidR="007250D5" w:rsidRPr="002264C7">
        <w:rPr>
          <w:rFonts w:ascii="Times New Roman" w:eastAsia="Times New Roman" w:hAnsi="Times New Roman" w:cs="Times New Roman"/>
          <w:color w:val="000000"/>
          <w:sz w:val="24"/>
          <w:szCs w:val="24"/>
          <w:lang w:val="hr-HR"/>
        </w:rPr>
        <w:t xml:space="preserve">Općine Podturen </w:t>
      </w:r>
      <w:r w:rsidRPr="002264C7">
        <w:rPr>
          <w:rFonts w:ascii="Times New Roman" w:eastAsia="Times New Roman" w:hAnsi="Times New Roman" w:cs="Times New Roman"/>
          <w:color w:val="000000"/>
          <w:sz w:val="24"/>
          <w:szCs w:val="24"/>
          <w:lang w:val="hr-HR"/>
        </w:rPr>
        <w:t xml:space="preserve"> na </w:t>
      </w:r>
      <w:r w:rsidR="007250D5" w:rsidRPr="002264C7">
        <w:rPr>
          <w:rFonts w:ascii="Times New Roman" w:eastAsia="Times New Roman" w:hAnsi="Times New Roman" w:cs="Times New Roman"/>
          <w:color w:val="000000"/>
          <w:sz w:val="24"/>
          <w:szCs w:val="24"/>
          <w:lang w:val="hr-HR"/>
        </w:rPr>
        <w:t xml:space="preserve">  </w:t>
      </w:r>
      <w:r w:rsidR="004A565E" w:rsidRPr="002264C7">
        <w:rPr>
          <w:rFonts w:ascii="Times New Roman" w:eastAsia="Times New Roman" w:hAnsi="Times New Roman" w:cs="Times New Roman"/>
          <w:color w:val="000000"/>
          <w:sz w:val="24"/>
          <w:szCs w:val="24"/>
          <w:lang w:val="hr-HR"/>
        </w:rPr>
        <w:t>5.</w:t>
      </w:r>
      <w:r w:rsidR="007250D5" w:rsidRPr="002264C7">
        <w:rPr>
          <w:rFonts w:ascii="Times New Roman" w:eastAsia="Times New Roman" w:hAnsi="Times New Roman" w:cs="Times New Roman"/>
          <w:color w:val="000000"/>
          <w:sz w:val="24"/>
          <w:szCs w:val="24"/>
          <w:lang w:val="hr-HR"/>
        </w:rPr>
        <w:t xml:space="preserve">   </w:t>
      </w:r>
      <w:r w:rsidRPr="002264C7">
        <w:rPr>
          <w:rFonts w:ascii="Times New Roman" w:eastAsia="Times New Roman" w:hAnsi="Times New Roman" w:cs="Times New Roman"/>
          <w:color w:val="000000"/>
          <w:sz w:val="24"/>
          <w:szCs w:val="24"/>
          <w:lang w:val="hr-HR"/>
        </w:rPr>
        <w:t xml:space="preserve">sjednici održanoj dana </w:t>
      </w:r>
      <w:r w:rsidR="007250D5" w:rsidRPr="002264C7">
        <w:rPr>
          <w:rFonts w:ascii="Times New Roman" w:eastAsia="Times New Roman" w:hAnsi="Times New Roman" w:cs="Times New Roman"/>
          <w:color w:val="000000"/>
          <w:sz w:val="24"/>
          <w:szCs w:val="24"/>
          <w:lang w:val="hr-HR"/>
        </w:rPr>
        <w:t>04</w:t>
      </w:r>
      <w:r w:rsidRPr="002264C7">
        <w:rPr>
          <w:rFonts w:ascii="Times New Roman" w:eastAsia="Times New Roman" w:hAnsi="Times New Roman" w:cs="Times New Roman"/>
          <w:color w:val="000000"/>
          <w:sz w:val="24"/>
          <w:szCs w:val="24"/>
          <w:lang w:val="hr-HR"/>
        </w:rPr>
        <w:t xml:space="preserve">. prosinca  </w:t>
      </w:r>
      <w:r w:rsidRPr="00226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hr-HR"/>
        </w:rPr>
        <w:t>202</w:t>
      </w:r>
      <w:r w:rsidR="007250D5" w:rsidRPr="00226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hr-HR"/>
        </w:rPr>
        <w:t>5</w:t>
      </w:r>
      <w:r w:rsidRPr="00226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hr-HR"/>
        </w:rPr>
        <w:t>. godine, donijelo je</w:t>
      </w:r>
    </w:p>
    <w:p w14:paraId="31E97F17" w14:textId="561F5F46" w:rsidR="004A37BE" w:rsidRPr="002264C7" w:rsidRDefault="00D415BD" w:rsidP="003435C8">
      <w:pPr>
        <w:spacing w:before="680" w:line="152" w:lineRule="exact"/>
        <w:jc w:val="center"/>
        <w:rPr>
          <w:sz w:val="24"/>
          <w:szCs w:val="24"/>
          <w:lang w:val="hr-HR"/>
        </w:rPr>
      </w:pPr>
      <w:r w:rsidRPr="002264C7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val="hr-HR"/>
        </w:rPr>
        <w:t>O</w:t>
      </w:r>
      <w:r w:rsidR="003435C8" w:rsidRPr="002264C7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val="hr-HR"/>
        </w:rPr>
        <w:t>dluku o davanju prethodne suglasnosti</w:t>
      </w:r>
    </w:p>
    <w:p w14:paraId="65BD5F28" w14:textId="77777777" w:rsidR="004A37BE" w:rsidRPr="002264C7" w:rsidRDefault="00D415BD">
      <w:pPr>
        <w:spacing w:before="440" w:line="146" w:lineRule="exact"/>
        <w:jc w:val="center"/>
        <w:rPr>
          <w:sz w:val="24"/>
          <w:szCs w:val="24"/>
          <w:lang w:val="hr-HR"/>
        </w:rPr>
      </w:pPr>
      <w:r w:rsidRPr="002264C7">
        <w:rPr>
          <w:rFonts w:ascii="Times New Roman" w:eastAsia="Times New Roman" w:hAnsi="Times New Roman" w:cs="Times New Roman"/>
          <w:color w:val="000000"/>
          <w:sz w:val="24"/>
          <w:szCs w:val="24"/>
          <w:lang w:val="hr-HR"/>
        </w:rPr>
        <w:t>I</w:t>
      </w:r>
    </w:p>
    <w:p w14:paraId="2CF87E83" w14:textId="26CB59E5" w:rsidR="004A37BE" w:rsidRPr="002264C7" w:rsidRDefault="00D415BD">
      <w:pPr>
        <w:spacing w:before="340" w:line="291" w:lineRule="exact"/>
        <w:ind w:left="143" w:right="100" w:hanging="3"/>
        <w:jc w:val="both"/>
        <w:rPr>
          <w:sz w:val="24"/>
          <w:szCs w:val="24"/>
          <w:lang w:val="hr-HR"/>
        </w:rPr>
      </w:pPr>
      <w:r w:rsidRPr="002264C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hr-HR"/>
        </w:rPr>
        <w:t xml:space="preserve">Daje se prethodna suglasnost na sklapanje Ugovora o osnivanju prava služnosti koji će se </w:t>
      </w:r>
      <w:r w:rsidR="007250D5" w:rsidRPr="002264C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hr-HR"/>
        </w:rPr>
        <w:t>s</w:t>
      </w:r>
      <w:r w:rsidRPr="002264C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hr-HR"/>
        </w:rPr>
        <w:t xml:space="preserve">klopiti između  </w:t>
      </w:r>
      <w:r w:rsidR="007250D5" w:rsidRPr="002264C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hr-HR"/>
        </w:rPr>
        <w:t xml:space="preserve">Općine Podturen, OIB:86969011305, Ivana </w:t>
      </w:r>
      <w:proofErr w:type="spellStart"/>
      <w:r w:rsidR="007250D5" w:rsidRPr="002264C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hr-HR"/>
        </w:rPr>
        <w:t>Grščića</w:t>
      </w:r>
      <w:proofErr w:type="spellEnd"/>
      <w:r w:rsidR="007250D5" w:rsidRPr="002264C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hr-HR"/>
        </w:rPr>
        <w:t xml:space="preserve"> 5</w:t>
      </w:r>
      <w:r w:rsidRPr="002264C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hr-HR"/>
        </w:rPr>
        <w:t xml:space="preserve">, kao osnivača prava  </w:t>
      </w:r>
      <w:r w:rsidRPr="002264C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hr-HR"/>
        </w:rPr>
        <w:t>služnosti) s jedne strane i ODAŠILJAĆA</w:t>
      </w:r>
      <w:r w:rsidR="007250D5" w:rsidRPr="002264C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hr-HR"/>
        </w:rPr>
        <w:t xml:space="preserve"> I VEZA d.o.o. OIB:8850534338, Ulica grada Vukovara 269d</w:t>
      </w:r>
      <w:r w:rsidRPr="00226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hr-HR"/>
        </w:rPr>
        <w:t>, kao stjecatelja prava služnosti).</w:t>
      </w:r>
    </w:p>
    <w:p w14:paraId="541A4087" w14:textId="77777777" w:rsidR="004A37BE" w:rsidRPr="002264C7" w:rsidRDefault="00D415BD">
      <w:pPr>
        <w:spacing w:before="600" w:line="146" w:lineRule="exact"/>
        <w:jc w:val="center"/>
        <w:rPr>
          <w:sz w:val="24"/>
          <w:szCs w:val="24"/>
          <w:lang w:val="hr-HR"/>
        </w:rPr>
      </w:pPr>
      <w:r w:rsidRPr="002264C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hr-HR"/>
        </w:rPr>
        <w:t>II</w:t>
      </w:r>
    </w:p>
    <w:p w14:paraId="0E2A6C30" w14:textId="0C46B874" w:rsidR="004A37BE" w:rsidRPr="002264C7" w:rsidRDefault="00D415BD">
      <w:pPr>
        <w:spacing w:before="420" w:line="203" w:lineRule="exact"/>
        <w:ind w:left="160"/>
        <w:rPr>
          <w:sz w:val="24"/>
          <w:szCs w:val="24"/>
          <w:lang w:val="hr-HR"/>
        </w:rPr>
      </w:pPr>
      <w:r w:rsidRPr="00226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hr-HR"/>
        </w:rPr>
        <w:t xml:space="preserve">Ovlašćuje se </w:t>
      </w:r>
      <w:r w:rsidR="007250D5" w:rsidRPr="00226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hr-HR"/>
        </w:rPr>
        <w:t xml:space="preserve">općinski načelnik </w:t>
      </w:r>
      <w:r w:rsidRPr="00226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hr-HR"/>
        </w:rPr>
        <w:t xml:space="preserve"> </w:t>
      </w:r>
      <w:r w:rsidR="007250D5" w:rsidRPr="00226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hr-HR"/>
        </w:rPr>
        <w:t>Općine Podturen</w:t>
      </w:r>
      <w:r w:rsidRPr="00226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hr-HR"/>
        </w:rPr>
        <w:t xml:space="preserve"> da sklopi Ugovor o osnivanju prava služnosti.</w:t>
      </w:r>
    </w:p>
    <w:p w14:paraId="0C852B8E" w14:textId="77777777" w:rsidR="004A37BE" w:rsidRPr="002264C7" w:rsidRDefault="00D415BD">
      <w:pPr>
        <w:spacing w:before="380" w:line="146" w:lineRule="exact"/>
        <w:jc w:val="center"/>
        <w:rPr>
          <w:sz w:val="24"/>
          <w:szCs w:val="24"/>
          <w:lang w:val="hr-HR"/>
        </w:rPr>
      </w:pPr>
      <w:r w:rsidRPr="002264C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hr-HR"/>
        </w:rPr>
        <w:t>III</w:t>
      </w:r>
    </w:p>
    <w:p w14:paraId="6BE4B050" w14:textId="43DC3A60" w:rsidR="004A37BE" w:rsidRPr="002264C7" w:rsidRDefault="00D415BD">
      <w:pPr>
        <w:spacing w:before="420" w:line="203" w:lineRule="exact"/>
        <w:ind w:left="160"/>
        <w:rPr>
          <w:sz w:val="24"/>
          <w:szCs w:val="24"/>
          <w:lang w:val="hr-HR"/>
        </w:rPr>
      </w:pPr>
      <w:r w:rsidRPr="00226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hr-HR"/>
        </w:rPr>
        <w:t>Ova Odluka stupa na snagu danom donošenja, a objavit će se u „</w:t>
      </w:r>
      <w:r w:rsidR="007250D5" w:rsidRPr="00226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hr-HR"/>
        </w:rPr>
        <w:t xml:space="preserve">Službenom glasniku Međimurske županije” </w:t>
      </w:r>
    </w:p>
    <w:p w14:paraId="186AC4BF" w14:textId="7C7D2B85" w:rsidR="002264C7" w:rsidRPr="002264C7" w:rsidRDefault="002264C7" w:rsidP="002264C7">
      <w:pPr>
        <w:spacing w:before="920" w:line="152" w:lineRule="exac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hr-HR"/>
        </w:rPr>
      </w:pPr>
      <w:r w:rsidRPr="002264C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hr-HR"/>
        </w:rPr>
        <w:t xml:space="preserve">                                                   </w:t>
      </w:r>
      <w:r w:rsidRPr="00226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hr-HR"/>
        </w:rPr>
        <w:t xml:space="preserve">OPĆINSKO VIJEĆE OPĆINE PODTUREN                                                                                                       </w:t>
      </w:r>
    </w:p>
    <w:p w14:paraId="6C20E088" w14:textId="77777777" w:rsidR="002264C7" w:rsidRDefault="002264C7" w:rsidP="002264C7">
      <w:pPr>
        <w:spacing w:before="920" w:line="152" w:lineRule="exact"/>
        <w:jc w:val="righ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hr-HR"/>
        </w:rPr>
      </w:pPr>
      <w:r w:rsidRPr="002264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hr-HR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hr-HR"/>
        </w:rPr>
        <w:t xml:space="preserve">PREDSJEDNIK OPĆINSKOG VIJEĆA </w:t>
      </w:r>
    </w:p>
    <w:p w14:paraId="34D1A1CA" w14:textId="0A9D1A54" w:rsidR="004A37BE" w:rsidRPr="00275F27" w:rsidRDefault="002264C7" w:rsidP="00275F27">
      <w:pPr>
        <w:spacing w:before="920" w:line="152" w:lineRule="exact"/>
        <w:jc w:val="righ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hr-HR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hr-HR"/>
        </w:rPr>
        <w:t xml:space="preserve">Vjenceslav Hranilović,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hr-HR"/>
        </w:rPr>
        <w:t>bacc.ing.aedif</w:t>
      </w:r>
      <w:proofErr w:type="spellEnd"/>
    </w:p>
    <w:sectPr w:rsidR="004A37BE" w:rsidRPr="00275F27">
      <w:headerReference w:type="default" r:id="rId11"/>
      <w:footerReference w:type="default" r:id="rId12"/>
      <w:type w:val="continuous"/>
      <w:pgSz w:w="11920" w:h="16840"/>
      <w:pgMar w:top="720" w:right="1260" w:bottom="1000" w:left="1260" w:header="24" w:footer="38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F4BC5" w14:textId="77777777" w:rsidR="0034599D" w:rsidRDefault="0034599D">
      <w:r>
        <w:separator/>
      </w:r>
    </w:p>
  </w:endnote>
  <w:endnote w:type="continuationSeparator" w:id="0">
    <w:p w14:paraId="7CE963E2" w14:textId="77777777" w:rsidR="0034599D" w:rsidRDefault="00345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FF016" w14:textId="77777777" w:rsidR="004A37BE" w:rsidRDefault="004A37BE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4E75C" w14:textId="77777777" w:rsidR="004A37BE" w:rsidRDefault="004A37BE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3EB58" w14:textId="77777777" w:rsidR="0034599D" w:rsidRDefault="0034599D">
      <w:r>
        <w:separator/>
      </w:r>
    </w:p>
  </w:footnote>
  <w:footnote w:type="continuationSeparator" w:id="0">
    <w:p w14:paraId="1ECFEB8C" w14:textId="77777777" w:rsidR="0034599D" w:rsidRDefault="00345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449EB" w14:textId="77777777" w:rsidR="004A37BE" w:rsidRDefault="004A37BE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B0CDE" w14:textId="77777777" w:rsidR="004A37BE" w:rsidRDefault="004A37BE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37BE"/>
    <w:rsid w:val="002264C7"/>
    <w:rsid w:val="00275F27"/>
    <w:rsid w:val="003435C8"/>
    <w:rsid w:val="0034599D"/>
    <w:rsid w:val="003B6D3F"/>
    <w:rsid w:val="004A37BE"/>
    <w:rsid w:val="004A565E"/>
    <w:rsid w:val="007250D5"/>
    <w:rsid w:val="00792BD0"/>
    <w:rsid w:val="007A44AB"/>
    <w:rsid w:val="007B7DAA"/>
    <w:rsid w:val="00A9541D"/>
    <w:rsid w:val="00AD1C92"/>
    <w:rsid w:val="00AF13EC"/>
    <w:rsid w:val="00C95375"/>
    <w:rsid w:val="00D415BD"/>
    <w:rsid w:val="00E93C0B"/>
    <w:rsid w:val="00EF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B6CB8"/>
  <w15:docId w15:val="{9DEA9377-F701-1847-8067-E2BFA462F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45036-4DB4-48D4-91E1-3FE99C0EE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Općina Podturen</cp:lastModifiedBy>
  <cp:revision>8</cp:revision>
  <dcterms:created xsi:type="dcterms:W3CDTF">2025-11-28T06:50:00Z</dcterms:created>
  <dcterms:modified xsi:type="dcterms:W3CDTF">2025-12-08T15:10:00Z</dcterms:modified>
</cp:coreProperties>
</file>